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27317" w14:textId="77777777" w:rsidR="008E5FD5" w:rsidRDefault="008E5FD5">
      <w:pPr>
        <w:jc w:val="center"/>
        <w:rPr>
          <w:b/>
          <w:sz w:val="28"/>
        </w:rPr>
      </w:pPr>
      <w:r>
        <w:rPr>
          <w:b/>
          <w:i/>
          <w:sz w:val="32"/>
        </w:rPr>
        <w:t>BUSINESS/PROJECT NAME</w:t>
      </w:r>
    </w:p>
    <w:p w14:paraId="5A461D75" w14:textId="77777777" w:rsidR="008E5FD5" w:rsidRDefault="008E5FD5">
      <w:pPr>
        <w:jc w:val="center"/>
        <w:rPr>
          <w:i/>
        </w:rPr>
      </w:pPr>
      <w:r>
        <w:rPr>
          <w:b/>
          <w:i/>
          <w:sz w:val="28"/>
        </w:rPr>
        <w:t>Benchmarking Project Plan</w:t>
      </w:r>
    </w:p>
    <w:p w14:paraId="4EE5051E" w14:textId="77777777" w:rsidR="008E5FD5" w:rsidRDefault="008E5FD5"/>
    <w:p w14:paraId="43023427" w14:textId="77777777" w:rsidR="008E5FD5" w:rsidRDefault="008E5FD5"/>
    <w:p w14:paraId="4697975B" w14:textId="77777777" w:rsidR="008E5FD5" w:rsidRDefault="008E5FD5">
      <w:pPr>
        <w:rPr>
          <w:b/>
        </w:rPr>
      </w:pPr>
      <w:r>
        <w:rPr>
          <w:b/>
        </w:rPr>
        <w:t>1.</w:t>
      </w:r>
      <w:r>
        <w:rPr>
          <w:b/>
        </w:rPr>
        <w:tab/>
        <w:t>STUDY OBJECTIVES &amp; SCOPE STATEMENT</w:t>
      </w:r>
    </w:p>
    <w:p w14:paraId="40965A12" w14:textId="77777777" w:rsidR="008E5FD5" w:rsidRDefault="008E5FD5"/>
    <w:p w14:paraId="630A4079" w14:textId="77777777" w:rsidR="008E5FD5" w:rsidRDefault="008E5FD5">
      <w:r>
        <w:rPr>
          <w:i/>
        </w:rPr>
        <w:t>Describe the purpose of the benchmarking study and what the study will hope to achieve.  Define the scope of the project, i.e. if benchmarking is being done in support</w:t>
      </w:r>
      <w:r w:rsidR="00B8193E">
        <w:rPr>
          <w:i/>
        </w:rPr>
        <w:t xml:space="preserve"> of a </w:t>
      </w:r>
      <w:r w:rsidR="00820B50">
        <w:rPr>
          <w:i/>
        </w:rPr>
        <w:t xml:space="preserve">DMAIEC or </w:t>
      </w:r>
      <w:r w:rsidR="00B8193E">
        <w:rPr>
          <w:i/>
        </w:rPr>
        <w:t>DFSS/DME</w:t>
      </w:r>
      <w:r>
        <w:rPr>
          <w:i/>
        </w:rPr>
        <w:t xml:space="preserve">DV project, what aspects of the </w:t>
      </w:r>
      <w:r w:rsidR="00820B50">
        <w:rPr>
          <w:i/>
        </w:rPr>
        <w:t>process/</w:t>
      </w:r>
      <w:r>
        <w:rPr>
          <w:i/>
        </w:rPr>
        <w:t>design will be addressed?  These aspects could include a particular CTQ of interest (e.g. cycle time or accuracy) or a particular function being designed (sales, operations, logistics, maintenance, etc.).</w:t>
      </w:r>
    </w:p>
    <w:p w14:paraId="1B585D4B" w14:textId="77777777" w:rsidR="008E5FD5" w:rsidRDefault="008E5FD5"/>
    <w:p w14:paraId="27FFB8F9" w14:textId="77777777" w:rsidR="008E5FD5" w:rsidRDefault="008E5FD5">
      <w:pPr>
        <w:rPr>
          <w:b/>
        </w:rPr>
      </w:pPr>
    </w:p>
    <w:p w14:paraId="1868012D" w14:textId="77777777" w:rsidR="008E5FD5" w:rsidRDefault="008E5FD5">
      <w:pPr>
        <w:rPr>
          <w:b/>
        </w:rPr>
      </w:pPr>
      <w:r>
        <w:rPr>
          <w:b/>
        </w:rPr>
        <w:t>2.</w:t>
      </w:r>
      <w:r>
        <w:rPr>
          <w:b/>
        </w:rPr>
        <w:tab/>
        <w:t>TEAM COMPOSITION</w:t>
      </w:r>
    </w:p>
    <w:p w14:paraId="6901D138" w14:textId="77777777" w:rsidR="008E5FD5" w:rsidRDefault="008E5FD5"/>
    <w:p w14:paraId="05C44231" w14:textId="77777777" w:rsidR="008E5FD5" w:rsidRDefault="008E5FD5">
      <w:r>
        <w:rPr>
          <w:i/>
        </w:rPr>
        <w:t>Who will do the benchmarking study?  Who is leading the effort, who will participate?  Does it make sense to contract out all or part of the benchmarking effort?</w:t>
      </w:r>
    </w:p>
    <w:p w14:paraId="552BF40B" w14:textId="77777777" w:rsidR="008E5FD5" w:rsidRDefault="008E5FD5"/>
    <w:p w14:paraId="123E2436" w14:textId="77777777" w:rsidR="008E5FD5" w:rsidRDefault="008E5FD5">
      <w:pPr>
        <w:rPr>
          <w:b/>
        </w:rPr>
      </w:pPr>
    </w:p>
    <w:p w14:paraId="74FFF9C4" w14:textId="77777777" w:rsidR="008E5FD5" w:rsidRDefault="008E5FD5">
      <w:pPr>
        <w:rPr>
          <w:b/>
        </w:rPr>
      </w:pPr>
      <w:r>
        <w:rPr>
          <w:b/>
        </w:rPr>
        <w:t>3.</w:t>
      </w:r>
      <w:r>
        <w:rPr>
          <w:b/>
        </w:rPr>
        <w:tab/>
        <w:t>CUSTOMERS/STAKEHOLDERS - COMMUNICATION PLAN</w:t>
      </w:r>
    </w:p>
    <w:p w14:paraId="1B1DBF5A" w14:textId="77777777" w:rsidR="008E5FD5" w:rsidRDefault="008E5FD5"/>
    <w:p w14:paraId="5F42AFF1" w14:textId="77777777" w:rsidR="008E5FD5" w:rsidRDefault="008E5FD5">
      <w:r>
        <w:rPr>
          <w:i/>
        </w:rPr>
        <w:t>Who are the customers of the study, who are important stakeholders?  How will the progress and results of the benchmarking study be communicated to them?  How often should communication occur?</w:t>
      </w:r>
    </w:p>
    <w:p w14:paraId="1C649EFF" w14:textId="77777777" w:rsidR="008E5FD5" w:rsidRDefault="008E5FD5"/>
    <w:p w14:paraId="5B346C6F" w14:textId="77777777" w:rsidR="008E5FD5" w:rsidRDefault="008E5FD5">
      <w:pPr>
        <w:rPr>
          <w:b/>
        </w:rPr>
      </w:pPr>
    </w:p>
    <w:p w14:paraId="0530C953" w14:textId="77777777" w:rsidR="008E5FD5" w:rsidRDefault="008E5FD5">
      <w:pPr>
        <w:rPr>
          <w:b/>
        </w:rPr>
      </w:pPr>
      <w:r>
        <w:rPr>
          <w:b/>
        </w:rPr>
        <w:t>4.</w:t>
      </w:r>
      <w:r>
        <w:rPr>
          <w:b/>
        </w:rPr>
        <w:tab/>
        <w:t>SCHEDULE</w:t>
      </w:r>
    </w:p>
    <w:p w14:paraId="3BA83751" w14:textId="77777777" w:rsidR="008E5FD5" w:rsidRDefault="008E5FD5"/>
    <w:p w14:paraId="3F5EE0D0" w14:textId="77777777" w:rsidR="008E5FD5" w:rsidRDefault="008E5FD5">
      <w:pPr>
        <w:rPr>
          <w:i/>
        </w:rPr>
      </w:pPr>
      <w:r>
        <w:rPr>
          <w:i/>
        </w:rPr>
        <w:t>Define the schedule for the study here.  A project plan in Gantt Chart form can be used.</w:t>
      </w:r>
    </w:p>
    <w:p w14:paraId="35E362DB" w14:textId="77777777" w:rsidR="008E5FD5" w:rsidRDefault="008E5FD5">
      <w:pPr>
        <w:rPr>
          <w:i/>
        </w:rPr>
      </w:pPr>
    </w:p>
    <w:p w14:paraId="6F54367C" w14:textId="77777777" w:rsidR="008E5FD5" w:rsidRDefault="008E5FD5"/>
    <w:p w14:paraId="0CBB2577" w14:textId="77777777" w:rsidR="008E5FD5" w:rsidRDefault="008E5FD5">
      <w:pPr>
        <w:rPr>
          <w:b/>
        </w:rPr>
      </w:pPr>
      <w:r>
        <w:rPr>
          <w:b/>
        </w:rPr>
        <w:t>5.</w:t>
      </w:r>
      <w:r>
        <w:rPr>
          <w:b/>
        </w:rPr>
        <w:tab/>
        <w:t>ACTIVITIES &amp; RESULTS</w:t>
      </w:r>
    </w:p>
    <w:p w14:paraId="029907CC" w14:textId="77777777" w:rsidR="008E5FD5" w:rsidRDefault="008E5FD5"/>
    <w:p w14:paraId="43CCCE1D" w14:textId="77777777" w:rsidR="008E5FD5" w:rsidRDefault="008E5FD5">
      <w:r>
        <w:rPr>
          <w:i/>
        </w:rPr>
        <w:t>Document the results of the benchmarking study here:</w:t>
      </w:r>
    </w:p>
    <w:p w14:paraId="230C0070" w14:textId="77777777" w:rsidR="008E5FD5" w:rsidRDefault="008E5FD5"/>
    <w:p w14:paraId="1E798143" w14:textId="77777777" w:rsidR="008E5FD5" w:rsidRDefault="008E5FD5">
      <w:pPr>
        <w:rPr>
          <w:i/>
        </w:rPr>
      </w:pPr>
      <w:r>
        <w:rPr>
          <w:i/>
        </w:rPr>
        <w:t>5.1</w:t>
      </w:r>
      <w:r>
        <w:rPr>
          <w:i/>
        </w:rPr>
        <w:tab/>
        <w:t>Process Baseline</w:t>
      </w:r>
    </w:p>
    <w:p w14:paraId="3660A023" w14:textId="77777777" w:rsidR="008E5FD5" w:rsidRDefault="008E5FD5">
      <w:pPr>
        <w:numPr>
          <w:ilvl w:val="12"/>
          <w:numId w:val="0"/>
        </w:numPr>
        <w:ind w:left="720" w:hanging="720"/>
      </w:pPr>
    </w:p>
    <w:p w14:paraId="33EC2C6B" w14:textId="77777777" w:rsidR="008E5FD5" w:rsidRDefault="008E5FD5">
      <w:pPr>
        <w:rPr>
          <w:i/>
        </w:rPr>
      </w:pPr>
      <w:r>
        <w:rPr>
          <w:i/>
        </w:rPr>
        <w:t xml:space="preserve">For a new product or service, what are the targets and goals?  For a redesign effort, use the current process as a baseline.  Document the current process, understand the current process’ capability, assess capability gaps.  Deliverables include </w:t>
      </w:r>
      <w:r>
        <w:rPr>
          <w:b/>
          <w:i/>
        </w:rPr>
        <w:t>identified targets/goals/ capability gaps</w:t>
      </w:r>
      <w:proofErr w:type="gramStart"/>
      <w:r>
        <w:rPr>
          <w:b/>
          <w:i/>
        </w:rPr>
        <w:t>, maps</w:t>
      </w:r>
      <w:proofErr w:type="gramEnd"/>
      <w:r>
        <w:rPr>
          <w:i/>
        </w:rPr>
        <w:t xml:space="preserve"> of existing processes.</w:t>
      </w:r>
    </w:p>
    <w:p w14:paraId="0670C636" w14:textId="77777777" w:rsidR="008E5FD5" w:rsidRDefault="008E5FD5"/>
    <w:p w14:paraId="2F70C814" w14:textId="77777777" w:rsidR="008E5FD5" w:rsidRDefault="008E5FD5"/>
    <w:p w14:paraId="14B88587" w14:textId="77777777" w:rsidR="008E5FD5" w:rsidRDefault="008E5FD5">
      <w:pPr>
        <w:rPr>
          <w:i/>
        </w:rPr>
      </w:pPr>
      <w:r>
        <w:rPr>
          <w:i/>
        </w:rPr>
        <w:t>5.2</w:t>
      </w:r>
      <w:r>
        <w:rPr>
          <w:i/>
        </w:rPr>
        <w:tab/>
        <w:t>Partner Selection Criteria</w:t>
      </w:r>
    </w:p>
    <w:p w14:paraId="05E752DB" w14:textId="77777777" w:rsidR="008E5FD5" w:rsidRDefault="008E5FD5">
      <w:pPr>
        <w:numPr>
          <w:ilvl w:val="12"/>
          <w:numId w:val="0"/>
        </w:numPr>
        <w:ind w:left="720" w:hanging="720"/>
      </w:pPr>
    </w:p>
    <w:p w14:paraId="166241A0" w14:textId="77777777" w:rsidR="008E5FD5" w:rsidRDefault="008E5FD5">
      <w:r>
        <w:rPr>
          <w:i/>
        </w:rPr>
        <w:lastRenderedPageBreak/>
        <w:t xml:space="preserve">Identify the criteria for comparability.  CTQs are often used as criteria; others include those related to business, function or process - regional vs. national/ international, workers’ skill/training, transaction volume, standardized vs. “one-off” processes.  Deliverables include </w:t>
      </w:r>
      <w:proofErr w:type="gramStart"/>
      <w:r>
        <w:rPr>
          <w:i/>
        </w:rPr>
        <w:t>a the</w:t>
      </w:r>
      <w:proofErr w:type="gramEnd"/>
      <w:r>
        <w:rPr>
          <w:i/>
        </w:rPr>
        <w:t xml:space="preserve"> first two columns of the </w:t>
      </w:r>
      <w:r>
        <w:rPr>
          <w:b/>
          <w:i/>
        </w:rPr>
        <w:t>best-in-class matrix</w:t>
      </w:r>
      <w:r>
        <w:rPr>
          <w:i/>
        </w:rPr>
        <w:t xml:space="preserve"> (see next section).</w:t>
      </w:r>
    </w:p>
    <w:p w14:paraId="527C5517" w14:textId="77777777" w:rsidR="008E5FD5" w:rsidRDefault="008E5FD5">
      <w:pPr>
        <w:numPr>
          <w:ilvl w:val="12"/>
          <w:numId w:val="0"/>
        </w:numPr>
        <w:ind w:left="720" w:hanging="720"/>
      </w:pPr>
    </w:p>
    <w:p w14:paraId="06D93584" w14:textId="77777777" w:rsidR="008E5FD5" w:rsidRDefault="008E5FD5">
      <w:r>
        <w:rPr>
          <w:i/>
        </w:rPr>
        <w:t>5.3</w:t>
      </w:r>
      <w:r>
        <w:rPr>
          <w:i/>
        </w:rPr>
        <w:tab/>
        <w:t>Partner Research &amp; Selection</w:t>
      </w:r>
    </w:p>
    <w:p w14:paraId="55E6BA7B" w14:textId="77777777" w:rsidR="008E5FD5" w:rsidRDefault="008E5FD5"/>
    <w:p w14:paraId="0F8CDD00" w14:textId="77777777" w:rsidR="008E5FD5" w:rsidRDefault="008E5FD5">
      <w:pPr>
        <w:rPr>
          <w:i/>
        </w:rPr>
      </w:pPr>
      <w:r>
        <w:rPr>
          <w:i/>
        </w:rPr>
        <w:t xml:space="preserve">Based on the criteria above, identify potential benchmarking partners.  First consider </w:t>
      </w:r>
      <w:r w:rsidR="00B8193E">
        <w:rPr>
          <w:i/>
        </w:rPr>
        <w:t>your</w:t>
      </w:r>
      <w:r>
        <w:rPr>
          <w:i/>
        </w:rPr>
        <w:t xml:space="preserve"> businesses, there may be a business that has worked on a similar project to yours.  Then “cast your net” widely to include other potential partners such as competitors, business partners, and companies/organizations outside your industry.  </w:t>
      </w:r>
    </w:p>
    <w:p w14:paraId="2A06F416" w14:textId="77777777" w:rsidR="008E5FD5" w:rsidRDefault="008E5FD5">
      <w:pPr>
        <w:rPr>
          <w:i/>
        </w:rPr>
      </w:pPr>
    </w:p>
    <w:p w14:paraId="67CEB479" w14:textId="77777777" w:rsidR="008E5FD5" w:rsidRDefault="008E5FD5">
      <w:r>
        <w:rPr>
          <w:i/>
        </w:rPr>
        <w:t xml:space="preserve">Trade and industry groups are a useful source of information, Internet sites such as the </w:t>
      </w:r>
      <w:smartTag w:uri="urn:schemas-microsoft-com:office:smarttags" w:element="City">
        <w:smartTag w:uri="urn:schemas-microsoft-com:office:smarttags" w:element="place">
          <w:r>
            <w:rPr>
              <w:i/>
            </w:rPr>
            <w:t>NIS</w:t>
          </w:r>
        </w:smartTag>
      </w:smartTag>
      <w:r>
        <w:rPr>
          <w:i/>
        </w:rPr>
        <w:t>’s WebPage (www.nist.gov) are also a source of potential partners.  Ensure that ethical issues relating to partnering are addressed here.</w:t>
      </w:r>
    </w:p>
    <w:p w14:paraId="7FEE86E8" w14:textId="77777777" w:rsidR="008E5FD5" w:rsidRDefault="008E5FD5"/>
    <w:p w14:paraId="7CBA6345" w14:textId="77777777" w:rsidR="008E5FD5" w:rsidRDefault="008E5FD5">
      <w:pPr>
        <w:rPr>
          <w:i/>
        </w:rPr>
      </w:pPr>
      <w:r>
        <w:rPr>
          <w:i/>
        </w:rPr>
        <w:t xml:space="preserve">Evaluate the potential partners and select those that best fit your criteria.  Complete the </w:t>
      </w:r>
      <w:r>
        <w:rPr>
          <w:b/>
          <w:i/>
        </w:rPr>
        <w:t>best-in-class matrix</w:t>
      </w:r>
      <w:r>
        <w:rPr>
          <w:i/>
        </w:rPr>
        <w:t xml:space="preserve"> begun in step 5.2.  </w:t>
      </w:r>
    </w:p>
    <w:p w14:paraId="157F4AFA" w14:textId="77777777" w:rsidR="008E5FD5" w:rsidRDefault="008E5FD5">
      <w:pPr>
        <w:numPr>
          <w:ilvl w:val="12"/>
          <w:numId w:val="0"/>
        </w:numPr>
        <w:ind w:left="720" w:hanging="720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6"/>
        <w:gridCol w:w="1602"/>
        <w:gridCol w:w="1445"/>
        <w:gridCol w:w="1445"/>
        <w:gridCol w:w="1445"/>
        <w:gridCol w:w="1445"/>
      </w:tblGrid>
      <w:tr w:rsidR="008E5FD5" w14:paraId="2DB83BCF" w14:textId="77777777">
        <w:tblPrEx>
          <w:tblCellMar>
            <w:top w:w="0" w:type="dxa"/>
            <w:bottom w:w="0" w:type="dxa"/>
          </w:tblCellMar>
        </w:tblPrEx>
        <w:tc>
          <w:tcPr>
            <w:tcW w:w="1476" w:type="dxa"/>
          </w:tcPr>
          <w:p w14:paraId="4F6C0481" w14:textId="77777777" w:rsidR="008E5FD5" w:rsidRDefault="008E5FD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Function/Process to Benchmark</w:t>
            </w:r>
          </w:p>
        </w:tc>
        <w:tc>
          <w:tcPr>
            <w:tcW w:w="1602" w:type="dxa"/>
          </w:tcPr>
          <w:p w14:paraId="7DF59EBA" w14:textId="77777777" w:rsidR="008E5FD5" w:rsidRDefault="008E5FD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Key Characteristics/ Comparability Criteria</w:t>
            </w:r>
          </w:p>
        </w:tc>
        <w:tc>
          <w:tcPr>
            <w:tcW w:w="1445" w:type="dxa"/>
          </w:tcPr>
          <w:p w14:paraId="52D74BEA" w14:textId="77777777" w:rsidR="008E5FD5" w:rsidRDefault="008E5FD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Benchmarking Candidates</w:t>
            </w:r>
          </w:p>
        </w:tc>
        <w:tc>
          <w:tcPr>
            <w:tcW w:w="1445" w:type="dxa"/>
          </w:tcPr>
          <w:p w14:paraId="28884413" w14:textId="77777777" w:rsidR="008E5FD5" w:rsidRDefault="008E5FD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Reputation for Excellence</w:t>
            </w:r>
          </w:p>
        </w:tc>
        <w:tc>
          <w:tcPr>
            <w:tcW w:w="1445" w:type="dxa"/>
          </w:tcPr>
          <w:p w14:paraId="0EA84E3E" w14:textId="77777777" w:rsidR="008E5FD5" w:rsidRDefault="008E5FD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Innovative Practices</w:t>
            </w:r>
          </w:p>
        </w:tc>
        <w:tc>
          <w:tcPr>
            <w:tcW w:w="1445" w:type="dxa"/>
          </w:tcPr>
          <w:p w14:paraId="69CE62FC" w14:textId="77777777" w:rsidR="008E5FD5" w:rsidRDefault="008E5FD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Ease of Data Collection</w:t>
            </w:r>
          </w:p>
        </w:tc>
      </w:tr>
      <w:tr w:rsidR="008E5FD5" w14:paraId="58BE02F9" w14:textId="77777777">
        <w:tblPrEx>
          <w:tblCellMar>
            <w:top w:w="0" w:type="dxa"/>
            <w:bottom w:w="0" w:type="dxa"/>
          </w:tblCellMar>
        </w:tblPrEx>
        <w:tc>
          <w:tcPr>
            <w:tcW w:w="1476" w:type="dxa"/>
          </w:tcPr>
          <w:p w14:paraId="0FDB3B02" w14:textId="77777777" w:rsidR="008E5FD5" w:rsidRDefault="008E5FD5">
            <w:pPr>
              <w:rPr>
                <w:sz w:val="16"/>
              </w:rPr>
            </w:pPr>
          </w:p>
          <w:p w14:paraId="68738827" w14:textId="77777777" w:rsidR="008E5FD5" w:rsidRDefault="008E5FD5">
            <w:pPr>
              <w:rPr>
                <w:sz w:val="16"/>
              </w:rPr>
            </w:pPr>
          </w:p>
          <w:p w14:paraId="333B2480" w14:textId="77777777" w:rsidR="008E5FD5" w:rsidRDefault="008E5FD5">
            <w:pPr>
              <w:rPr>
                <w:sz w:val="16"/>
              </w:rPr>
            </w:pPr>
          </w:p>
          <w:p w14:paraId="7EF3FE4A" w14:textId="77777777" w:rsidR="008E5FD5" w:rsidRDefault="008E5FD5">
            <w:pPr>
              <w:rPr>
                <w:sz w:val="16"/>
              </w:rPr>
            </w:pPr>
          </w:p>
          <w:p w14:paraId="716F5B22" w14:textId="77777777" w:rsidR="008E5FD5" w:rsidRDefault="008E5FD5">
            <w:pPr>
              <w:rPr>
                <w:sz w:val="16"/>
              </w:rPr>
            </w:pPr>
          </w:p>
          <w:p w14:paraId="58082A1A" w14:textId="77777777" w:rsidR="008E5FD5" w:rsidRDefault="008E5FD5">
            <w:pPr>
              <w:rPr>
                <w:sz w:val="16"/>
              </w:rPr>
            </w:pPr>
          </w:p>
          <w:p w14:paraId="4C43FFEF" w14:textId="77777777" w:rsidR="008E5FD5" w:rsidRDefault="008E5FD5">
            <w:pPr>
              <w:rPr>
                <w:sz w:val="16"/>
              </w:rPr>
            </w:pPr>
          </w:p>
          <w:p w14:paraId="67BE6184" w14:textId="77777777" w:rsidR="008E5FD5" w:rsidRDefault="008E5FD5">
            <w:pPr>
              <w:rPr>
                <w:sz w:val="16"/>
              </w:rPr>
            </w:pPr>
          </w:p>
          <w:p w14:paraId="0DB00229" w14:textId="77777777" w:rsidR="008E5FD5" w:rsidRDefault="008E5FD5">
            <w:pPr>
              <w:rPr>
                <w:sz w:val="16"/>
              </w:rPr>
            </w:pPr>
          </w:p>
        </w:tc>
        <w:tc>
          <w:tcPr>
            <w:tcW w:w="1602" w:type="dxa"/>
          </w:tcPr>
          <w:p w14:paraId="344FA661" w14:textId="77777777" w:rsidR="008E5FD5" w:rsidRDefault="008E5FD5">
            <w:pPr>
              <w:rPr>
                <w:sz w:val="16"/>
              </w:rPr>
            </w:pPr>
          </w:p>
        </w:tc>
        <w:tc>
          <w:tcPr>
            <w:tcW w:w="1445" w:type="dxa"/>
          </w:tcPr>
          <w:p w14:paraId="6EAE95A7" w14:textId="77777777" w:rsidR="008E5FD5" w:rsidRDefault="008E5FD5">
            <w:pPr>
              <w:rPr>
                <w:sz w:val="16"/>
              </w:rPr>
            </w:pPr>
          </w:p>
        </w:tc>
        <w:tc>
          <w:tcPr>
            <w:tcW w:w="1445" w:type="dxa"/>
          </w:tcPr>
          <w:p w14:paraId="3AB00D45" w14:textId="77777777" w:rsidR="008E5FD5" w:rsidRDefault="008E5FD5">
            <w:pPr>
              <w:rPr>
                <w:sz w:val="16"/>
              </w:rPr>
            </w:pPr>
          </w:p>
        </w:tc>
        <w:tc>
          <w:tcPr>
            <w:tcW w:w="1445" w:type="dxa"/>
          </w:tcPr>
          <w:p w14:paraId="0EF9F599" w14:textId="77777777" w:rsidR="008E5FD5" w:rsidRDefault="008E5FD5">
            <w:pPr>
              <w:rPr>
                <w:sz w:val="16"/>
              </w:rPr>
            </w:pPr>
          </w:p>
        </w:tc>
        <w:tc>
          <w:tcPr>
            <w:tcW w:w="1445" w:type="dxa"/>
          </w:tcPr>
          <w:p w14:paraId="264FA6C8" w14:textId="77777777" w:rsidR="008E5FD5" w:rsidRDefault="008E5FD5">
            <w:pPr>
              <w:rPr>
                <w:sz w:val="16"/>
              </w:rPr>
            </w:pPr>
          </w:p>
        </w:tc>
      </w:tr>
    </w:tbl>
    <w:p w14:paraId="0C84ECC4" w14:textId="77777777" w:rsidR="008E5FD5" w:rsidRDefault="008E5FD5">
      <w:pPr>
        <w:ind w:left="720" w:hanging="720"/>
      </w:pPr>
    </w:p>
    <w:p w14:paraId="627BDAAA" w14:textId="77777777" w:rsidR="008E5FD5" w:rsidRDefault="008E5FD5"/>
    <w:p w14:paraId="4480A631" w14:textId="77777777" w:rsidR="008E5FD5" w:rsidRDefault="008E5FD5">
      <w:r>
        <w:rPr>
          <w:i/>
        </w:rPr>
        <w:t>5.4</w:t>
      </w:r>
      <w:r>
        <w:rPr>
          <w:i/>
        </w:rPr>
        <w:tab/>
        <w:t>Questionnaire Development</w:t>
      </w:r>
    </w:p>
    <w:p w14:paraId="16747800" w14:textId="77777777" w:rsidR="008E5FD5" w:rsidRDefault="008E5FD5"/>
    <w:p w14:paraId="0D2C5572" w14:textId="77777777" w:rsidR="008E5FD5" w:rsidRDefault="008E5FD5">
      <w:r>
        <w:rPr>
          <w:i/>
        </w:rPr>
        <w:t xml:space="preserve">Develop the </w:t>
      </w:r>
      <w:r>
        <w:rPr>
          <w:b/>
          <w:i/>
        </w:rPr>
        <w:t>interview guide</w:t>
      </w:r>
      <w:r>
        <w:rPr>
          <w:i/>
        </w:rPr>
        <w:t xml:space="preserve"> or other </w:t>
      </w:r>
      <w:r>
        <w:rPr>
          <w:b/>
          <w:i/>
        </w:rPr>
        <w:t>questionnaire</w:t>
      </w:r>
      <w:r>
        <w:rPr>
          <w:i/>
        </w:rPr>
        <w:t xml:space="preserve"> in preparation for your contact/ meeting with the benchmarking partners.  </w:t>
      </w:r>
    </w:p>
    <w:p w14:paraId="78D6A7CA" w14:textId="77777777" w:rsidR="008E5FD5" w:rsidRDefault="008E5FD5"/>
    <w:p w14:paraId="5DEFE51F" w14:textId="77777777" w:rsidR="008E5FD5" w:rsidRDefault="008E5FD5"/>
    <w:p w14:paraId="5735B01A" w14:textId="77777777" w:rsidR="008E5FD5" w:rsidRDefault="008E5FD5">
      <w:r>
        <w:rPr>
          <w:i/>
        </w:rPr>
        <w:t>5.5</w:t>
      </w:r>
      <w:r>
        <w:rPr>
          <w:i/>
        </w:rPr>
        <w:tab/>
        <w:t>Contact Documents</w:t>
      </w:r>
    </w:p>
    <w:p w14:paraId="41B1A71E" w14:textId="77777777" w:rsidR="008E5FD5" w:rsidRDefault="008E5FD5"/>
    <w:p w14:paraId="57650349" w14:textId="77777777" w:rsidR="008E5FD5" w:rsidRDefault="008E5FD5">
      <w:r>
        <w:rPr>
          <w:i/>
        </w:rPr>
        <w:t xml:space="preserve">Document the </w:t>
      </w:r>
      <w:r>
        <w:rPr>
          <w:b/>
          <w:i/>
        </w:rPr>
        <w:t>results</w:t>
      </w:r>
      <w:r>
        <w:rPr>
          <w:i/>
        </w:rPr>
        <w:t xml:space="preserve"> of your interviews or visits here.</w:t>
      </w:r>
    </w:p>
    <w:p w14:paraId="593BFC1B" w14:textId="77777777" w:rsidR="008E5FD5" w:rsidRDefault="008E5FD5"/>
    <w:p w14:paraId="6D4389EC" w14:textId="77777777" w:rsidR="008E5FD5" w:rsidRDefault="008E5FD5"/>
    <w:p w14:paraId="530F1513" w14:textId="77777777" w:rsidR="008E5FD5" w:rsidRDefault="008E5FD5">
      <w:r>
        <w:rPr>
          <w:i/>
        </w:rPr>
        <w:t>5.6</w:t>
      </w:r>
      <w:r>
        <w:rPr>
          <w:i/>
        </w:rPr>
        <w:tab/>
        <w:t>Analysis</w:t>
      </w:r>
    </w:p>
    <w:p w14:paraId="04A85AF0" w14:textId="77777777" w:rsidR="008E5FD5" w:rsidRDefault="008E5FD5"/>
    <w:p w14:paraId="49B56548" w14:textId="77777777" w:rsidR="008E5FD5" w:rsidRDefault="008E5FD5">
      <w:r>
        <w:rPr>
          <w:i/>
        </w:rPr>
        <w:t xml:space="preserve">Document any </w:t>
      </w:r>
      <w:r>
        <w:rPr>
          <w:b/>
          <w:i/>
        </w:rPr>
        <w:t>analysis</w:t>
      </w:r>
      <w:r>
        <w:rPr>
          <w:i/>
        </w:rPr>
        <w:t xml:space="preserve"> performed on the data/information received from the partners.</w:t>
      </w:r>
    </w:p>
    <w:p w14:paraId="4EFB488E" w14:textId="77777777" w:rsidR="008E5FD5" w:rsidRDefault="008E5FD5"/>
    <w:p w14:paraId="191B61C8" w14:textId="77777777" w:rsidR="008E5FD5" w:rsidRDefault="008E5FD5">
      <w:pPr>
        <w:rPr>
          <w:i/>
        </w:rPr>
      </w:pPr>
    </w:p>
    <w:p w14:paraId="4A82E23D" w14:textId="77777777" w:rsidR="008E5FD5" w:rsidRDefault="008E5FD5">
      <w:r>
        <w:rPr>
          <w:i/>
        </w:rPr>
        <w:t>5.7</w:t>
      </w:r>
      <w:r>
        <w:rPr>
          <w:i/>
        </w:rPr>
        <w:tab/>
        <w:t>Conclusions &amp; Recommendations</w:t>
      </w:r>
    </w:p>
    <w:p w14:paraId="1A2E1AED" w14:textId="77777777" w:rsidR="008E5FD5" w:rsidRDefault="008E5FD5"/>
    <w:p w14:paraId="75CBA4A0" w14:textId="77777777" w:rsidR="008E5FD5" w:rsidRDefault="008E5FD5">
      <w:r>
        <w:rPr>
          <w:i/>
        </w:rPr>
        <w:t xml:space="preserve">Document the </w:t>
      </w:r>
      <w:r>
        <w:rPr>
          <w:b/>
          <w:i/>
        </w:rPr>
        <w:t>conclusions</w:t>
      </w:r>
      <w:r>
        <w:rPr>
          <w:i/>
        </w:rPr>
        <w:t xml:space="preserve"> and </w:t>
      </w:r>
      <w:r>
        <w:rPr>
          <w:b/>
          <w:i/>
        </w:rPr>
        <w:t>recommendations</w:t>
      </w:r>
      <w:r>
        <w:rPr>
          <w:i/>
        </w:rPr>
        <w:t xml:space="preserve"> from the study.</w:t>
      </w:r>
    </w:p>
    <w:sectPr w:rsidR="008E5FD5">
      <w:headerReference w:type="default" r:id="rId6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A7377" w14:textId="77777777" w:rsidR="008E08E4" w:rsidRDefault="008E08E4">
      <w:r>
        <w:separator/>
      </w:r>
    </w:p>
  </w:endnote>
  <w:endnote w:type="continuationSeparator" w:id="0">
    <w:p w14:paraId="3E028B98" w14:textId="77777777" w:rsidR="008E08E4" w:rsidRDefault="008E0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6AD9C" w14:textId="77777777" w:rsidR="008E08E4" w:rsidRDefault="008E08E4">
      <w:r>
        <w:separator/>
      </w:r>
    </w:p>
  </w:footnote>
  <w:footnote w:type="continuationSeparator" w:id="0">
    <w:p w14:paraId="2989042A" w14:textId="77777777" w:rsidR="008E08E4" w:rsidRDefault="008E0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6EBA" w14:textId="77777777" w:rsidR="008E5FD5" w:rsidRDefault="008E5FD5">
    <w:pPr>
      <w:pStyle w:val="Header"/>
      <w:rPr>
        <w:b/>
        <w:i/>
        <w:sz w:val="28"/>
      </w:rPr>
    </w:pPr>
  </w:p>
  <w:p w14:paraId="71FD97A8" w14:textId="77777777" w:rsidR="008E5FD5" w:rsidRDefault="008E5F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193E"/>
    <w:rsid w:val="000E696F"/>
    <w:rsid w:val="00820B50"/>
    <w:rsid w:val="008E08E4"/>
    <w:rsid w:val="008E5FD5"/>
    <w:rsid w:val="00B8193E"/>
    <w:rsid w:val="00BD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09B3935C"/>
  <w15:chartTrackingRefBased/>
  <w15:docId w15:val="{B1AE1239-FACE-4C17-A2A0-1F111BDD1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BUSINESS/PROJECT NAME</vt:lpstr>
    </vt:vector>
  </TitlesOfParts>
  <Company> 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BUSINESS/PROJECT NAME</dc:title>
  <dc:subject/>
  <dc:creator>Preferred Customer</dc:creator>
  <cp:keywords/>
  <dc:description/>
  <cp:lastModifiedBy>John O'Neill</cp:lastModifiedBy>
  <cp:revision>2</cp:revision>
  <cp:lastPrinted>1601-01-01T00:00:00Z</cp:lastPrinted>
  <dcterms:created xsi:type="dcterms:W3CDTF">2026-07-24T15:23:00Z</dcterms:created>
  <dcterms:modified xsi:type="dcterms:W3CDTF">2026-07-24T15:23:00Z</dcterms:modified>
</cp:coreProperties>
</file>